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5F" w:rsidRDefault="00B71CE3">
      <w:r>
        <w:t>Paragraph for Chapter 21</w:t>
      </w:r>
    </w:p>
    <w:p w:rsidR="00B71CE3" w:rsidRDefault="00B71CE3">
      <w:r>
        <w:t>On a separate sheet of paper, write a paragraph answering the Essential Question:</w:t>
      </w:r>
    </w:p>
    <w:p w:rsidR="00B71CE3" w:rsidRDefault="00B71CE3">
      <w:r>
        <w:t>What was life like for aristocrats during the Heian period?</w:t>
      </w:r>
      <w:bookmarkStart w:id="0" w:name="_GoBack"/>
      <w:bookmarkEnd w:id="0"/>
    </w:p>
    <w:sectPr w:rsidR="00B7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3"/>
    <w:rsid w:val="009F565F"/>
    <w:rsid w:val="00B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2013-02-26T18:16:00Z</dcterms:created>
  <dcterms:modified xsi:type="dcterms:W3CDTF">2013-02-26T18:18:00Z</dcterms:modified>
</cp:coreProperties>
</file>